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6E09" w14:textId="6857E2B3" w:rsidR="00785C4C" w:rsidRDefault="00785C4C" w:rsidP="00785C4C">
      <w:pPr>
        <w:pStyle w:val="OZNPROJEKTUwskazaniedatylubwersjiprojektu"/>
      </w:pPr>
      <w:r>
        <w:t xml:space="preserve">projekt z </w:t>
      </w:r>
      <w:r w:rsidR="00657EEA">
        <w:t>1</w:t>
      </w:r>
      <w:r w:rsidR="00095A3D">
        <w:t>6</w:t>
      </w:r>
      <w:r w:rsidR="00532840">
        <w:t xml:space="preserve"> </w:t>
      </w:r>
      <w:r w:rsidR="00421EA6">
        <w:t>czerwca</w:t>
      </w:r>
      <w:r>
        <w:t xml:space="preserve"> 2023 r.</w:t>
      </w:r>
    </w:p>
    <w:p w14:paraId="3985F322" w14:textId="208246CA" w:rsidR="00421EA6" w:rsidRPr="00421EA6" w:rsidRDefault="00421EA6" w:rsidP="00421EA6">
      <w:pPr>
        <w:pStyle w:val="OZNPROJEKTUwskazaniedatylubwersjiprojektu"/>
      </w:pPr>
      <w:r>
        <w:t>wersja projektu: uzgodnienia</w:t>
      </w:r>
      <w:r w:rsidR="00095A3D">
        <w:t xml:space="preserve"> międzyresortowe</w:t>
      </w:r>
      <w:r w:rsidR="002419B9">
        <w:t xml:space="preserve"> i opiniowanie</w:t>
      </w:r>
    </w:p>
    <w:p w14:paraId="2B333EB8" w14:textId="77777777" w:rsidR="00785C4C" w:rsidRDefault="00785C4C" w:rsidP="00785C4C">
      <w:pPr>
        <w:pStyle w:val="OZNRODZAKTUtznustawalubrozporzdzenieiorganwydajcy"/>
      </w:pPr>
      <w:r>
        <w:t>ROZPORZĄDZENIE</w:t>
      </w:r>
    </w:p>
    <w:p w14:paraId="67F9D875" w14:textId="77777777" w:rsidR="00785C4C" w:rsidRDefault="00785C4C" w:rsidP="00785C4C">
      <w:pPr>
        <w:pStyle w:val="OZNRODZAKTUtznustawalubrozporzdzenieiorganwydajcy"/>
      </w:pPr>
      <w:r>
        <w:t>MINISTRA SPRAW WEWNĘTRZNYCH I ADMINISTRACJI</w:t>
      </w:r>
      <w:r w:rsidRPr="00095A3D">
        <w:rPr>
          <w:rStyle w:val="IGPindeksgrnyipogrubienie"/>
        </w:rPr>
        <w:footnoteReference w:id="1"/>
      </w:r>
      <w:r w:rsidRPr="00095A3D">
        <w:rPr>
          <w:rStyle w:val="IGPindeksgrnyipogrubienie"/>
          <w:rFonts w:eastAsiaTheme="majorEastAsia"/>
        </w:rPr>
        <w:t>)</w:t>
      </w:r>
    </w:p>
    <w:p w14:paraId="76F1E282" w14:textId="3220453D" w:rsidR="00785C4C" w:rsidRDefault="00785C4C" w:rsidP="00785C4C">
      <w:pPr>
        <w:pStyle w:val="DATAAKTUdatauchwalenialubwydaniaaktu"/>
      </w:pPr>
      <w:r>
        <w:t>z dnia</w:t>
      </w:r>
      <w:r w:rsidR="00183E1E">
        <w:t xml:space="preserve"> </w:t>
      </w:r>
      <w:r w:rsidR="00BA5A5B">
        <w:fldChar w:fldCharType="begin"/>
      </w:r>
      <w:r w:rsidR="00BA5A5B">
        <w:instrText xml:space="preserve"> AUTOTEXT  "Data wydania aktu"  \* MERGEFORMAT </w:instrText>
      </w:r>
      <w:r w:rsidR="00BA5A5B">
        <w:fldChar w:fldCharType="separate"/>
      </w:r>
      <w:sdt>
        <w:sdtPr>
          <w:alias w:val="Data wydania aktu"/>
          <w:tag w:val="Data opublikowania"/>
          <w:id w:val="2015492104"/>
          <w:placeholder>
            <w:docPart w:val="DF4EDAECAC4B4EC9A71A0D795883BFC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83E1E" w:rsidRPr="00183E1E">
            <w:t>&lt;data wydania aktu&gt;</w:t>
          </w:r>
        </w:sdtContent>
      </w:sdt>
      <w:r w:rsidR="00BA5A5B">
        <w:fldChar w:fldCharType="end"/>
      </w:r>
      <w:r w:rsidR="00095A3D">
        <w:t xml:space="preserve"> </w:t>
      </w:r>
      <w:r>
        <w:t>r.</w:t>
      </w:r>
    </w:p>
    <w:p w14:paraId="388B858B" w14:textId="77777777" w:rsidR="00785C4C" w:rsidRDefault="00785C4C" w:rsidP="00785C4C">
      <w:pPr>
        <w:pStyle w:val="TYTUAKTUprzedmiotregulacjiustawylubrozporzdzenia"/>
      </w:pPr>
      <w:r>
        <w:t>zmieniające rozporządzenie w sprawie uposażenia strażaków Państwowej Straży Pożarnej</w:t>
      </w:r>
    </w:p>
    <w:p w14:paraId="5B8F0A20" w14:textId="0BEEEDA8" w:rsidR="00785C4C" w:rsidRDefault="00785C4C" w:rsidP="00785C4C">
      <w:pPr>
        <w:pStyle w:val="NIEARTTEKSTtekstnieartykuowanynppodstprawnarozplubpreambua"/>
      </w:pPr>
      <w:r>
        <w:t>Na podstawie art. 88 ust. 5 ustawy z dnia 24 sierpnia 1991 r. o Państwowej Straży Pożarnej (Dz. U. z 2022 r. poz. 1969 oraz z 2023 r. poz. 240</w:t>
      </w:r>
      <w:r w:rsidR="0092069C">
        <w:t>,</w:t>
      </w:r>
      <w:r>
        <w:t xml:space="preserve"> 347</w:t>
      </w:r>
      <w:r w:rsidR="007C4CCC">
        <w:t>,</w:t>
      </w:r>
      <w:r w:rsidR="0092069C">
        <w:t xml:space="preserve"> 641</w:t>
      </w:r>
      <w:r w:rsidR="007C4CCC">
        <w:t xml:space="preserve"> i 1088</w:t>
      </w:r>
      <w:r>
        <w:t>) zarządza się, co następuje:</w:t>
      </w:r>
    </w:p>
    <w:p w14:paraId="6FA06264" w14:textId="13D9A150" w:rsidR="00341A5A" w:rsidRDefault="00785C4C" w:rsidP="00785C4C">
      <w:pPr>
        <w:pStyle w:val="ARTartustawynprozporzdzenia"/>
      </w:pPr>
      <w:r>
        <w:rPr>
          <w:rStyle w:val="Ppogrubienie"/>
        </w:rPr>
        <w:t>§ 1.</w:t>
      </w:r>
      <w:r>
        <w:t> W rozporządzeniu Ministra Spraw Wewnętrznych i Administracji z dnia 13 września  2021 r. w sprawie uposażenia strażaków Państwowej Straży Pożarnej (Dz. U. poz.</w:t>
      </w:r>
      <w:r>
        <w:rPr>
          <w:rFonts w:hint="eastAsia"/>
        </w:rPr>
        <w:t> </w:t>
      </w:r>
      <w:r>
        <w:t>1750, z</w:t>
      </w:r>
      <w:r w:rsidR="00095A3D">
        <w:t> </w:t>
      </w:r>
      <w:r>
        <w:t>2022</w:t>
      </w:r>
      <w:r w:rsidR="00095A3D">
        <w:t> </w:t>
      </w:r>
      <w:r>
        <w:t xml:space="preserve">r. poz. 334 i 494 oraz z 2023 r. poz. 383 i 474) </w:t>
      </w:r>
      <w:r w:rsidR="00341A5A">
        <w:t>wprowadza się następujące zmiany:</w:t>
      </w:r>
    </w:p>
    <w:p w14:paraId="2066BEB5" w14:textId="7F8566D3" w:rsidR="00CB0AC4" w:rsidRDefault="00341A5A" w:rsidP="00341A5A">
      <w:pPr>
        <w:pStyle w:val="PKTpunkt"/>
      </w:pPr>
      <w:r>
        <w:t>1)</w:t>
      </w:r>
      <w:r w:rsidR="00095A3D">
        <w:tab/>
      </w:r>
      <w:r w:rsidR="00785C4C">
        <w:t xml:space="preserve">w załączniku nr 2 </w:t>
      </w:r>
      <w:r>
        <w:t>do rozporządzenia</w:t>
      </w:r>
      <w:r w:rsidR="00CB0AC4">
        <w:t>:</w:t>
      </w:r>
    </w:p>
    <w:p w14:paraId="0E913898" w14:textId="50357B7B" w:rsidR="00CB0AC4" w:rsidRDefault="00CB0AC4" w:rsidP="00CB0AC4">
      <w:pPr>
        <w:pStyle w:val="LITlitera"/>
      </w:pPr>
      <w:r>
        <w:t>a)</w:t>
      </w:r>
      <w:r w:rsidR="00095A3D">
        <w:tab/>
      </w:r>
      <w:r>
        <w:t xml:space="preserve">w </w:t>
      </w:r>
      <w:r w:rsidR="00785C4C">
        <w:t>tabel</w:t>
      </w:r>
      <w:r>
        <w:t>i</w:t>
      </w:r>
      <w:r w:rsidR="00785C4C">
        <w:t xml:space="preserve"> nr</w:t>
      </w:r>
      <w:r w:rsidR="00785C4C">
        <w:rPr>
          <w:rFonts w:hint="eastAsia"/>
        </w:rPr>
        <w:t> </w:t>
      </w:r>
      <w:r w:rsidR="00785C4C">
        <w:t>1</w:t>
      </w:r>
      <w:r>
        <w:t>:</w:t>
      </w:r>
    </w:p>
    <w:p w14:paraId="64FF231B" w14:textId="543FC9C2" w:rsidR="00CB0AC4" w:rsidRDefault="0092069C" w:rsidP="00CB0AC4">
      <w:pPr>
        <w:pStyle w:val="TIRtiret"/>
      </w:pPr>
      <w:r>
        <w:t>–</w:t>
      </w:r>
      <w:r w:rsidR="00095A3D">
        <w:tab/>
      </w:r>
      <w:r w:rsidR="00CB0AC4">
        <w:t xml:space="preserve">po wierszu </w:t>
      </w:r>
      <w:r w:rsidR="003262E4">
        <w:t xml:space="preserve">oznaczonym lp. </w:t>
      </w:r>
      <w:r w:rsidR="002379AF">
        <w:t>10</w:t>
      </w:r>
      <w:r w:rsidR="00CB0AC4">
        <w:t xml:space="preserve"> dodaje się wiersz</w:t>
      </w:r>
      <w:r w:rsidR="002379AF">
        <w:t>e</w:t>
      </w:r>
      <w:r w:rsidR="00CB0AC4">
        <w:t xml:space="preserve"> </w:t>
      </w:r>
      <w:r w:rsidR="003262E4">
        <w:t xml:space="preserve">oznaczone lp. 10a i 10b </w:t>
      </w:r>
      <w:r w:rsidR="00CB0AC4">
        <w:t>w</w:t>
      </w:r>
      <w:r>
        <w:t> </w:t>
      </w:r>
      <w:r w:rsidR="00CB0AC4">
        <w:t>brzmieniu:</w:t>
      </w:r>
    </w:p>
    <w:tbl>
      <w:tblPr>
        <w:tblStyle w:val="TABELA1zszablonu"/>
        <w:tblW w:w="9057" w:type="dxa"/>
        <w:tblLook w:val="0000" w:firstRow="0" w:lastRow="0" w:firstColumn="0" w:lastColumn="0" w:noHBand="0" w:noVBand="0"/>
      </w:tblPr>
      <w:tblGrid>
        <w:gridCol w:w="615"/>
        <w:gridCol w:w="5182"/>
        <w:gridCol w:w="3260"/>
      </w:tblGrid>
      <w:tr w:rsidR="003262E4" w14:paraId="6DB52FC7" w14:textId="77777777" w:rsidTr="00421EA6">
        <w:tc>
          <w:tcPr>
            <w:tcW w:w="615" w:type="dxa"/>
          </w:tcPr>
          <w:p w14:paraId="790FB1DF" w14:textId="4A7EEEB9" w:rsidR="003262E4" w:rsidRDefault="003262E4" w:rsidP="00F90023">
            <w:r>
              <w:t>10a</w:t>
            </w:r>
          </w:p>
        </w:tc>
        <w:tc>
          <w:tcPr>
            <w:tcW w:w="5182" w:type="dxa"/>
          </w:tcPr>
          <w:p w14:paraId="3B5D32AC" w14:textId="3C8FF0A5" w:rsidR="003262E4" w:rsidRDefault="003262E4" w:rsidP="00F90023">
            <w:r>
              <w:t>Rzecznik prasowy</w:t>
            </w:r>
          </w:p>
        </w:tc>
        <w:tc>
          <w:tcPr>
            <w:tcW w:w="3260" w:type="dxa"/>
          </w:tcPr>
          <w:p w14:paraId="016DD5F1" w14:textId="3F8A58A1" w:rsidR="003262E4" w:rsidRDefault="003262E4" w:rsidP="00F90023">
            <w:r>
              <w:t>15</w:t>
            </w:r>
          </w:p>
        </w:tc>
      </w:tr>
      <w:tr w:rsidR="003262E4" w14:paraId="385AF3BD" w14:textId="77777777" w:rsidTr="00421EA6">
        <w:tc>
          <w:tcPr>
            <w:tcW w:w="615" w:type="dxa"/>
          </w:tcPr>
          <w:p w14:paraId="0D3B111D" w14:textId="6307DBAE" w:rsidR="003262E4" w:rsidRDefault="003262E4" w:rsidP="00F90023">
            <w:r>
              <w:t>10b</w:t>
            </w:r>
          </w:p>
        </w:tc>
        <w:tc>
          <w:tcPr>
            <w:tcW w:w="5182" w:type="dxa"/>
          </w:tcPr>
          <w:p w14:paraId="5AF6CC18" w14:textId="6A27A03C" w:rsidR="003262E4" w:rsidRDefault="003262E4" w:rsidP="00F90023">
            <w:r>
              <w:t>Psycholog</w:t>
            </w:r>
          </w:p>
        </w:tc>
        <w:tc>
          <w:tcPr>
            <w:tcW w:w="3260" w:type="dxa"/>
          </w:tcPr>
          <w:p w14:paraId="4900A230" w14:textId="39300DFE" w:rsidR="003262E4" w:rsidRDefault="003262E4" w:rsidP="00F90023">
            <w:r>
              <w:t>15</w:t>
            </w:r>
          </w:p>
        </w:tc>
      </w:tr>
    </w:tbl>
    <w:p w14:paraId="4B1D822D" w14:textId="66AA6409" w:rsidR="00CB0AC4" w:rsidRDefault="00D23FF8" w:rsidP="00CB0AC4">
      <w:pPr>
        <w:pStyle w:val="TIRtiret"/>
      </w:pPr>
      <w:r>
        <w:t>–</w:t>
      </w:r>
      <w:r w:rsidR="00095A3D">
        <w:tab/>
      </w:r>
      <w:r w:rsidR="00CB0AC4">
        <w:t xml:space="preserve">po wierszu </w:t>
      </w:r>
      <w:r w:rsidR="004876F7">
        <w:t>oznaczonym lp.</w:t>
      </w:r>
      <w:r w:rsidR="002379AF">
        <w:t xml:space="preserve"> </w:t>
      </w:r>
      <w:r w:rsidR="00E25C96">
        <w:t>20</w:t>
      </w:r>
      <w:r w:rsidR="00CB0AC4">
        <w:t xml:space="preserve"> dodaje się wiersz </w:t>
      </w:r>
      <w:r w:rsidR="004876F7">
        <w:t xml:space="preserve">oznaczony lp. 20a </w:t>
      </w:r>
      <w:r w:rsidR="00CB0AC4">
        <w:t>w brzmieniu:</w:t>
      </w:r>
    </w:p>
    <w:tbl>
      <w:tblPr>
        <w:tblStyle w:val="TABELA1zszablonu"/>
        <w:tblW w:w="9057" w:type="dxa"/>
        <w:tblLook w:val="0000" w:firstRow="0" w:lastRow="0" w:firstColumn="0" w:lastColumn="0" w:noHBand="0" w:noVBand="0"/>
      </w:tblPr>
      <w:tblGrid>
        <w:gridCol w:w="615"/>
        <w:gridCol w:w="5182"/>
        <w:gridCol w:w="3260"/>
      </w:tblGrid>
      <w:tr w:rsidR="004876F7" w14:paraId="6CC4B92F" w14:textId="77777777" w:rsidTr="00421EA6">
        <w:tc>
          <w:tcPr>
            <w:tcW w:w="615" w:type="dxa"/>
          </w:tcPr>
          <w:p w14:paraId="76339415" w14:textId="22FBE8F9" w:rsidR="004876F7" w:rsidRDefault="004876F7" w:rsidP="00F90023">
            <w:r>
              <w:t>20a</w:t>
            </w:r>
          </w:p>
        </w:tc>
        <w:tc>
          <w:tcPr>
            <w:tcW w:w="5182" w:type="dxa"/>
          </w:tcPr>
          <w:p w14:paraId="2B6305BB" w14:textId="4DA60C52" w:rsidR="004876F7" w:rsidRPr="002379AF" w:rsidRDefault="004876F7" w:rsidP="00F90023">
            <w:bookmarkStart w:id="0" w:name="_Hlk130893241"/>
            <w:r>
              <w:t>Absolwent-oficer</w:t>
            </w:r>
          </w:p>
        </w:tc>
        <w:tc>
          <w:tcPr>
            <w:tcW w:w="3260" w:type="dxa"/>
          </w:tcPr>
          <w:p w14:paraId="10DF9786" w14:textId="2FB0E2A0" w:rsidR="004876F7" w:rsidRPr="002379AF" w:rsidRDefault="004876F7" w:rsidP="00F90023">
            <w:r>
              <w:t>7</w:t>
            </w:r>
          </w:p>
        </w:tc>
      </w:tr>
    </w:tbl>
    <w:bookmarkEnd w:id="0"/>
    <w:p w14:paraId="0ADAB637" w14:textId="11DA8725" w:rsidR="002379AF" w:rsidRDefault="0092069C" w:rsidP="002379AF">
      <w:pPr>
        <w:pStyle w:val="TIRtiret"/>
      </w:pPr>
      <w:r>
        <w:t>–</w:t>
      </w:r>
      <w:r w:rsidR="00095A3D">
        <w:tab/>
      </w:r>
      <w:r w:rsidR="002379AF">
        <w:t xml:space="preserve">po wierszu </w:t>
      </w:r>
      <w:r w:rsidR="004876F7">
        <w:t xml:space="preserve">oznaczonym lp. </w:t>
      </w:r>
      <w:r w:rsidR="00E25C96">
        <w:t>25</w:t>
      </w:r>
      <w:r w:rsidR="002379AF">
        <w:t xml:space="preserve"> dodaje się wiersz </w:t>
      </w:r>
      <w:r w:rsidR="00F90023">
        <w:t xml:space="preserve">oznaczony lp. 25a </w:t>
      </w:r>
      <w:r w:rsidR="002379AF">
        <w:t>w brzmieniu:</w:t>
      </w:r>
    </w:p>
    <w:tbl>
      <w:tblPr>
        <w:tblStyle w:val="TABELA1zszablonu"/>
        <w:tblW w:w="9057" w:type="dxa"/>
        <w:tblLook w:val="0000" w:firstRow="0" w:lastRow="0" w:firstColumn="0" w:lastColumn="0" w:noHBand="0" w:noVBand="0"/>
      </w:tblPr>
      <w:tblGrid>
        <w:gridCol w:w="563"/>
        <w:gridCol w:w="5234"/>
        <w:gridCol w:w="3260"/>
      </w:tblGrid>
      <w:tr w:rsidR="00F90023" w14:paraId="389E1FDA" w14:textId="77777777" w:rsidTr="00421EA6">
        <w:tc>
          <w:tcPr>
            <w:tcW w:w="563" w:type="dxa"/>
          </w:tcPr>
          <w:p w14:paraId="7E0495EF" w14:textId="17C0821D" w:rsidR="00F90023" w:rsidRDefault="00F90023" w:rsidP="00F90023">
            <w:r>
              <w:t>25a</w:t>
            </w:r>
          </w:p>
        </w:tc>
        <w:tc>
          <w:tcPr>
            <w:tcW w:w="5234" w:type="dxa"/>
          </w:tcPr>
          <w:p w14:paraId="038D142E" w14:textId="029DE270" w:rsidR="00F90023" w:rsidRPr="002379AF" w:rsidRDefault="00F90023" w:rsidP="00F90023">
            <w:r>
              <w:t>Absolwent-aspirant</w:t>
            </w:r>
          </w:p>
        </w:tc>
        <w:tc>
          <w:tcPr>
            <w:tcW w:w="3260" w:type="dxa"/>
          </w:tcPr>
          <w:p w14:paraId="564BE507" w14:textId="548B7F5D" w:rsidR="00F90023" w:rsidRPr="002379AF" w:rsidRDefault="00F90023" w:rsidP="00F90023">
            <w:r>
              <w:t>5</w:t>
            </w:r>
          </w:p>
        </w:tc>
      </w:tr>
    </w:tbl>
    <w:p w14:paraId="23B30586" w14:textId="3951ED66" w:rsidR="00CB0AC4" w:rsidRDefault="00CB0AC4" w:rsidP="00CB0AC4">
      <w:pPr>
        <w:pStyle w:val="LITlitera"/>
      </w:pPr>
      <w:r>
        <w:t>b)</w:t>
      </w:r>
      <w:r w:rsidR="00095A3D">
        <w:tab/>
      </w:r>
      <w:r>
        <w:t>w tabeli nr 2:</w:t>
      </w:r>
    </w:p>
    <w:p w14:paraId="1724906C" w14:textId="1B354619" w:rsidR="00CB0AC4" w:rsidRDefault="00D23FF8" w:rsidP="00CB0AC4">
      <w:pPr>
        <w:pStyle w:val="TIRtiret"/>
      </w:pPr>
      <w:r>
        <w:t>–</w:t>
      </w:r>
      <w:r w:rsidR="00095A3D">
        <w:tab/>
      </w:r>
      <w:r w:rsidR="00CB0AC4">
        <w:t xml:space="preserve">po wierszu </w:t>
      </w:r>
      <w:r w:rsidR="00F90023">
        <w:t xml:space="preserve">oznaczonym lp. </w:t>
      </w:r>
      <w:r w:rsidR="002379AF">
        <w:t>4</w:t>
      </w:r>
      <w:r w:rsidR="00CB0AC4">
        <w:t xml:space="preserve"> dodaje się wiersz</w:t>
      </w:r>
      <w:r w:rsidR="00E25C96">
        <w:t>e</w:t>
      </w:r>
      <w:r w:rsidR="00CB0AC4">
        <w:t xml:space="preserve"> </w:t>
      </w:r>
      <w:r w:rsidR="00F90023">
        <w:t xml:space="preserve">oznaczone lp. 4a i 4b </w:t>
      </w:r>
      <w:r w:rsidR="00CB0AC4">
        <w:t>w</w:t>
      </w:r>
      <w:r w:rsidR="00095A3D">
        <w:t> </w:t>
      </w:r>
      <w:r w:rsidR="00CB0AC4">
        <w:t>brzmieniu:</w:t>
      </w:r>
    </w:p>
    <w:tbl>
      <w:tblPr>
        <w:tblStyle w:val="TABELA1zszablonu"/>
        <w:tblW w:w="9072" w:type="dxa"/>
        <w:jc w:val="left"/>
        <w:tblInd w:w="-15" w:type="dxa"/>
        <w:tblLook w:val="0000" w:firstRow="0" w:lastRow="0" w:firstColumn="0" w:lastColumn="0" w:noHBand="0" w:noVBand="0"/>
      </w:tblPr>
      <w:tblGrid>
        <w:gridCol w:w="546"/>
        <w:gridCol w:w="5266"/>
        <w:gridCol w:w="3260"/>
      </w:tblGrid>
      <w:tr w:rsidR="00F90023" w14:paraId="7C215EC7" w14:textId="77777777" w:rsidTr="00421EA6">
        <w:trPr>
          <w:trHeight w:val="330"/>
          <w:jc w:val="left"/>
        </w:trPr>
        <w:tc>
          <w:tcPr>
            <w:tcW w:w="546" w:type="dxa"/>
          </w:tcPr>
          <w:p w14:paraId="6253011D" w14:textId="753ED4B6" w:rsidR="00F90023" w:rsidRDefault="00F90023" w:rsidP="00F90023">
            <w:r>
              <w:t>4a</w:t>
            </w:r>
          </w:p>
        </w:tc>
        <w:tc>
          <w:tcPr>
            <w:tcW w:w="5266" w:type="dxa"/>
          </w:tcPr>
          <w:p w14:paraId="158BB15B" w14:textId="77DC87CF" w:rsidR="00F90023" w:rsidRPr="00E25C96" w:rsidRDefault="00F90023" w:rsidP="00F90023">
            <w:r>
              <w:t>Rzecznik prasowy</w:t>
            </w:r>
          </w:p>
        </w:tc>
        <w:tc>
          <w:tcPr>
            <w:tcW w:w="3260" w:type="dxa"/>
          </w:tcPr>
          <w:p w14:paraId="2B1FC04F" w14:textId="7AA418A2" w:rsidR="00F90023" w:rsidRPr="00E25C96" w:rsidRDefault="00F90023" w:rsidP="00F90023">
            <w:r>
              <w:t>13</w:t>
            </w:r>
          </w:p>
        </w:tc>
      </w:tr>
      <w:tr w:rsidR="00F90023" w14:paraId="0EDADE1D" w14:textId="77777777" w:rsidTr="00421EA6">
        <w:trPr>
          <w:trHeight w:val="363"/>
          <w:jc w:val="left"/>
        </w:trPr>
        <w:tc>
          <w:tcPr>
            <w:tcW w:w="546" w:type="dxa"/>
          </w:tcPr>
          <w:p w14:paraId="3BE7F6EC" w14:textId="10A375C8" w:rsidR="00F90023" w:rsidRDefault="00F90023" w:rsidP="00F90023">
            <w:r>
              <w:lastRenderedPageBreak/>
              <w:t>4b</w:t>
            </w:r>
          </w:p>
        </w:tc>
        <w:tc>
          <w:tcPr>
            <w:tcW w:w="5266" w:type="dxa"/>
          </w:tcPr>
          <w:p w14:paraId="273DEE75" w14:textId="255EAB8D" w:rsidR="00F90023" w:rsidRPr="00E25C96" w:rsidRDefault="00F90023" w:rsidP="00F90023">
            <w:r>
              <w:t>Psycholog</w:t>
            </w:r>
          </w:p>
        </w:tc>
        <w:tc>
          <w:tcPr>
            <w:tcW w:w="3260" w:type="dxa"/>
          </w:tcPr>
          <w:p w14:paraId="0DF1C337" w14:textId="55A1D136" w:rsidR="00F90023" w:rsidRPr="00E25C96" w:rsidRDefault="00F90023" w:rsidP="00F90023">
            <w:r>
              <w:t>13</w:t>
            </w:r>
          </w:p>
        </w:tc>
      </w:tr>
    </w:tbl>
    <w:p w14:paraId="394ACD0C" w14:textId="4EFF234C" w:rsidR="00CB0AC4" w:rsidRDefault="0092069C" w:rsidP="00CB0AC4">
      <w:pPr>
        <w:pStyle w:val="TIRtiret"/>
      </w:pPr>
      <w:r>
        <w:t>–</w:t>
      </w:r>
      <w:r w:rsidR="00095A3D">
        <w:tab/>
      </w:r>
      <w:r w:rsidR="00CB0AC4">
        <w:t xml:space="preserve">po wierszu </w:t>
      </w:r>
      <w:r w:rsidR="00F90023">
        <w:t>oznaczonym lp.</w:t>
      </w:r>
      <w:r w:rsidR="00CB0AC4">
        <w:t xml:space="preserve"> </w:t>
      </w:r>
      <w:r w:rsidR="00E25C96">
        <w:t>20</w:t>
      </w:r>
      <w:r w:rsidR="00CB0AC4">
        <w:t xml:space="preserve"> dodaje się wiersz </w:t>
      </w:r>
      <w:r w:rsidR="00F90023">
        <w:t xml:space="preserve">oznaczony lp. 20a </w:t>
      </w:r>
      <w:r w:rsidR="00CB0AC4">
        <w:t>w brzmieniu:</w:t>
      </w:r>
    </w:p>
    <w:tbl>
      <w:tblPr>
        <w:tblStyle w:val="TABELA1zszablonu"/>
        <w:tblW w:w="9128" w:type="dxa"/>
        <w:tblLook w:val="0000" w:firstRow="0" w:lastRow="0" w:firstColumn="0" w:lastColumn="0" w:noHBand="0" w:noVBand="0"/>
      </w:tblPr>
      <w:tblGrid>
        <w:gridCol w:w="563"/>
        <w:gridCol w:w="5259"/>
        <w:gridCol w:w="3306"/>
      </w:tblGrid>
      <w:tr w:rsidR="00F90023" w:rsidRPr="002379AF" w14:paraId="281D1051" w14:textId="77777777" w:rsidTr="000D5714">
        <w:tc>
          <w:tcPr>
            <w:tcW w:w="563" w:type="dxa"/>
          </w:tcPr>
          <w:p w14:paraId="56156F1E" w14:textId="2012FCF6" w:rsidR="00F90023" w:rsidRDefault="00616D07" w:rsidP="00F90023">
            <w:r>
              <w:t>20a</w:t>
            </w:r>
          </w:p>
        </w:tc>
        <w:tc>
          <w:tcPr>
            <w:tcW w:w="5259" w:type="dxa"/>
          </w:tcPr>
          <w:p w14:paraId="1F089CBC" w14:textId="56E6248F" w:rsidR="00F90023" w:rsidRPr="00E25C96" w:rsidRDefault="00F90023" w:rsidP="00F90023">
            <w:r>
              <w:t>Absolwent-oficer</w:t>
            </w:r>
          </w:p>
        </w:tc>
        <w:tc>
          <w:tcPr>
            <w:tcW w:w="3306" w:type="dxa"/>
          </w:tcPr>
          <w:p w14:paraId="287192E4" w14:textId="77777777" w:rsidR="00F90023" w:rsidRPr="00E25C96" w:rsidRDefault="00F90023" w:rsidP="00F90023">
            <w:r>
              <w:t>7</w:t>
            </w:r>
          </w:p>
        </w:tc>
      </w:tr>
    </w:tbl>
    <w:p w14:paraId="5B86486D" w14:textId="0ECCF2CD" w:rsidR="00E25C96" w:rsidRDefault="0092069C" w:rsidP="00E25C96">
      <w:pPr>
        <w:pStyle w:val="TIRtiret"/>
      </w:pPr>
      <w:r>
        <w:t>–</w:t>
      </w:r>
      <w:r w:rsidR="00095A3D">
        <w:tab/>
      </w:r>
      <w:r w:rsidR="00E25C96">
        <w:t xml:space="preserve">po wierszu </w:t>
      </w:r>
      <w:r w:rsidR="00616D07">
        <w:t>oznaczonym lp.</w:t>
      </w:r>
      <w:r w:rsidR="00E25C96">
        <w:t xml:space="preserve"> 24 dodaje się wiersz </w:t>
      </w:r>
      <w:r w:rsidR="00616D07">
        <w:t xml:space="preserve">oznaczony lp. 24a </w:t>
      </w:r>
      <w:r w:rsidR="00E25C96">
        <w:t>w brzmieniu:</w:t>
      </w:r>
    </w:p>
    <w:tbl>
      <w:tblPr>
        <w:tblStyle w:val="TABELA1zszablonu"/>
        <w:tblW w:w="9157" w:type="dxa"/>
        <w:tblLook w:val="0000" w:firstRow="0" w:lastRow="0" w:firstColumn="0" w:lastColumn="0" w:noHBand="0" w:noVBand="0"/>
      </w:tblPr>
      <w:tblGrid>
        <w:gridCol w:w="563"/>
        <w:gridCol w:w="5273"/>
        <w:gridCol w:w="3321"/>
      </w:tblGrid>
      <w:tr w:rsidR="00616D07" w14:paraId="0B2755D9" w14:textId="77777777" w:rsidTr="000D5714">
        <w:tc>
          <w:tcPr>
            <w:tcW w:w="563" w:type="dxa"/>
          </w:tcPr>
          <w:p w14:paraId="09103EC1" w14:textId="01CF5F2A" w:rsidR="00616D07" w:rsidRDefault="00616D07" w:rsidP="00616D07">
            <w:r>
              <w:t>24a</w:t>
            </w:r>
          </w:p>
        </w:tc>
        <w:tc>
          <w:tcPr>
            <w:tcW w:w="5273" w:type="dxa"/>
          </w:tcPr>
          <w:p w14:paraId="499558C9" w14:textId="6A603CFA" w:rsidR="00616D07" w:rsidRPr="00E25C96" w:rsidRDefault="00616D07" w:rsidP="00616D07">
            <w:r>
              <w:t>Absolwent-aspirant</w:t>
            </w:r>
          </w:p>
        </w:tc>
        <w:tc>
          <w:tcPr>
            <w:tcW w:w="3321" w:type="dxa"/>
          </w:tcPr>
          <w:p w14:paraId="017BF309" w14:textId="77777777" w:rsidR="00616D07" w:rsidRPr="00E25C96" w:rsidRDefault="00616D07" w:rsidP="00616D07">
            <w:r>
              <w:t>5</w:t>
            </w:r>
          </w:p>
        </w:tc>
      </w:tr>
    </w:tbl>
    <w:p w14:paraId="4BBF606B" w14:textId="6A7819E6" w:rsidR="00CB0AC4" w:rsidRDefault="00CB0AC4" w:rsidP="00616D07">
      <w:pPr>
        <w:pStyle w:val="LITlitera"/>
      </w:pPr>
      <w:r>
        <w:t>c)</w:t>
      </w:r>
      <w:r w:rsidR="00095A3D">
        <w:tab/>
      </w:r>
      <w:r>
        <w:t xml:space="preserve">w tabeli nr </w:t>
      </w:r>
      <w:r w:rsidR="00785C4C">
        <w:t>4</w:t>
      </w:r>
      <w:r>
        <w:t xml:space="preserve"> po wierszu </w:t>
      </w:r>
      <w:r w:rsidR="00616D07">
        <w:t>oznaczonym lp.</w:t>
      </w:r>
      <w:r>
        <w:t xml:space="preserve"> </w:t>
      </w:r>
      <w:r w:rsidR="00E25C96">
        <w:t>1</w:t>
      </w:r>
      <w:r w:rsidR="00D357E1">
        <w:t>1</w:t>
      </w:r>
      <w:r>
        <w:t xml:space="preserve"> dodaje się wiersz</w:t>
      </w:r>
      <w:r w:rsidR="00E25C96">
        <w:t>e</w:t>
      </w:r>
      <w:r>
        <w:t xml:space="preserve"> </w:t>
      </w:r>
      <w:r w:rsidR="00616D07">
        <w:t xml:space="preserve">oznaczone lp. 11a i 11b </w:t>
      </w:r>
      <w:r>
        <w:t>w</w:t>
      </w:r>
      <w:r w:rsidR="00616D07">
        <w:t> </w:t>
      </w:r>
      <w:r>
        <w:t>brzmieniu:</w:t>
      </w:r>
    </w:p>
    <w:tbl>
      <w:tblPr>
        <w:tblStyle w:val="TABELA1zszablonu"/>
        <w:tblW w:w="9126" w:type="dxa"/>
        <w:tblLayout w:type="fixed"/>
        <w:tblLook w:val="0000" w:firstRow="0" w:lastRow="0" w:firstColumn="0" w:lastColumn="0" w:noHBand="0" w:noVBand="0"/>
      </w:tblPr>
      <w:tblGrid>
        <w:gridCol w:w="601"/>
        <w:gridCol w:w="5221"/>
        <w:gridCol w:w="3304"/>
      </w:tblGrid>
      <w:tr w:rsidR="00616D07" w:rsidRPr="00E25C96" w14:paraId="54BFA4FA" w14:textId="77777777" w:rsidTr="000D5714">
        <w:tc>
          <w:tcPr>
            <w:tcW w:w="601" w:type="dxa"/>
          </w:tcPr>
          <w:p w14:paraId="2E047989" w14:textId="54FD1D04" w:rsidR="00616D07" w:rsidRDefault="00616D07" w:rsidP="00616D07">
            <w:r>
              <w:t>11a</w:t>
            </w:r>
          </w:p>
        </w:tc>
        <w:tc>
          <w:tcPr>
            <w:tcW w:w="5221" w:type="dxa"/>
          </w:tcPr>
          <w:p w14:paraId="31DCEC8D" w14:textId="615C53B7" w:rsidR="00616D07" w:rsidRPr="00E25C96" w:rsidRDefault="00616D07" w:rsidP="00616D07">
            <w:bookmarkStart w:id="1" w:name="_Hlk130893955"/>
            <w:r>
              <w:t>Rzecznik prasowy</w:t>
            </w:r>
          </w:p>
        </w:tc>
        <w:tc>
          <w:tcPr>
            <w:tcW w:w="3304" w:type="dxa"/>
          </w:tcPr>
          <w:p w14:paraId="036BAC5A" w14:textId="77777777" w:rsidR="00616D07" w:rsidRPr="00E25C96" w:rsidRDefault="00616D07" w:rsidP="00616D07">
            <w:r>
              <w:t>1</w:t>
            </w:r>
            <w:r w:rsidRPr="00E25C96">
              <w:t>3</w:t>
            </w:r>
          </w:p>
        </w:tc>
      </w:tr>
      <w:tr w:rsidR="00616D07" w:rsidRPr="00E25C96" w14:paraId="7813E4FE" w14:textId="77777777" w:rsidTr="000D5714">
        <w:tc>
          <w:tcPr>
            <w:tcW w:w="601" w:type="dxa"/>
          </w:tcPr>
          <w:p w14:paraId="1EBF24A6" w14:textId="327DA22F" w:rsidR="00616D07" w:rsidRDefault="00616D07" w:rsidP="00616D07">
            <w:r>
              <w:t>11b</w:t>
            </w:r>
          </w:p>
        </w:tc>
        <w:tc>
          <w:tcPr>
            <w:tcW w:w="5221" w:type="dxa"/>
          </w:tcPr>
          <w:p w14:paraId="5728F212" w14:textId="7CB74AD7" w:rsidR="00616D07" w:rsidRPr="00E25C96" w:rsidRDefault="00616D07" w:rsidP="00616D07">
            <w:r>
              <w:t>Psycholog</w:t>
            </w:r>
          </w:p>
        </w:tc>
        <w:tc>
          <w:tcPr>
            <w:tcW w:w="3304" w:type="dxa"/>
          </w:tcPr>
          <w:p w14:paraId="58DB81EA" w14:textId="77777777" w:rsidR="00616D07" w:rsidRPr="00E25C96" w:rsidRDefault="00616D07" w:rsidP="00616D07">
            <w:r>
              <w:t>1</w:t>
            </w:r>
            <w:r w:rsidRPr="00E25C96">
              <w:t>3</w:t>
            </w:r>
          </w:p>
        </w:tc>
      </w:tr>
    </w:tbl>
    <w:bookmarkEnd w:id="1"/>
    <w:p w14:paraId="1097DE6E" w14:textId="701DA84B" w:rsidR="00CB0AC4" w:rsidRDefault="00CB0AC4" w:rsidP="00616D07">
      <w:pPr>
        <w:pStyle w:val="LITlitera"/>
      </w:pPr>
      <w:r>
        <w:t>d)</w:t>
      </w:r>
      <w:r w:rsidR="00095A3D">
        <w:tab/>
      </w:r>
      <w:r>
        <w:t>w tabeli nr</w:t>
      </w:r>
      <w:r w:rsidR="00785C4C">
        <w:t xml:space="preserve"> 5</w:t>
      </w:r>
      <w:r w:rsidR="00616D07">
        <w:t xml:space="preserve"> </w:t>
      </w:r>
      <w:r>
        <w:t xml:space="preserve">po wierszu </w:t>
      </w:r>
      <w:r w:rsidR="00616D07">
        <w:t>oznaczonym</w:t>
      </w:r>
      <w:r>
        <w:t xml:space="preserve"> </w:t>
      </w:r>
      <w:r w:rsidR="00616D07">
        <w:t xml:space="preserve">lp. </w:t>
      </w:r>
      <w:r w:rsidR="00BC5176">
        <w:t>11</w:t>
      </w:r>
      <w:r>
        <w:t xml:space="preserve"> dodaje się wiersz</w:t>
      </w:r>
      <w:r w:rsidR="00616D07">
        <w:t>e</w:t>
      </w:r>
      <w:r>
        <w:t xml:space="preserve"> </w:t>
      </w:r>
      <w:r w:rsidR="00616D07">
        <w:t xml:space="preserve">oznaczone lp. 11a i 11b </w:t>
      </w:r>
      <w:r>
        <w:t>w brzmieniu:</w:t>
      </w:r>
    </w:p>
    <w:tbl>
      <w:tblPr>
        <w:tblStyle w:val="TABELA1zszablonu"/>
        <w:tblW w:w="9086" w:type="dxa"/>
        <w:tblLook w:val="0000" w:firstRow="0" w:lastRow="0" w:firstColumn="0" w:lastColumn="0" w:noHBand="0" w:noVBand="0"/>
      </w:tblPr>
      <w:tblGrid>
        <w:gridCol w:w="577"/>
        <w:gridCol w:w="5220"/>
        <w:gridCol w:w="567"/>
        <w:gridCol w:w="567"/>
        <w:gridCol w:w="567"/>
        <w:gridCol w:w="567"/>
        <w:gridCol w:w="567"/>
        <w:gridCol w:w="454"/>
      </w:tblGrid>
      <w:tr w:rsidR="00616D07" w:rsidRPr="00E25C96" w14:paraId="04911FD6" w14:textId="77777777" w:rsidTr="000D5714">
        <w:tc>
          <w:tcPr>
            <w:tcW w:w="577" w:type="dxa"/>
          </w:tcPr>
          <w:p w14:paraId="26EE3FB4" w14:textId="4EF3B529" w:rsidR="00616D07" w:rsidRDefault="00616D07" w:rsidP="00616D07">
            <w:r>
              <w:t>11a</w:t>
            </w:r>
          </w:p>
        </w:tc>
        <w:tc>
          <w:tcPr>
            <w:tcW w:w="5220" w:type="dxa"/>
          </w:tcPr>
          <w:p w14:paraId="2FB65240" w14:textId="0DC703EC" w:rsidR="00616D07" w:rsidRPr="00BC5176" w:rsidRDefault="00616D07" w:rsidP="00616D07">
            <w:bookmarkStart w:id="2" w:name="_Hlk130895416"/>
            <w:r>
              <w:t>Rzecznik prasowy</w:t>
            </w:r>
          </w:p>
        </w:tc>
        <w:tc>
          <w:tcPr>
            <w:tcW w:w="567" w:type="dxa"/>
          </w:tcPr>
          <w:p w14:paraId="697E6C96" w14:textId="77777777" w:rsidR="00616D07" w:rsidRPr="00BC5176" w:rsidRDefault="00616D07" w:rsidP="00616D07"/>
        </w:tc>
        <w:tc>
          <w:tcPr>
            <w:tcW w:w="567" w:type="dxa"/>
          </w:tcPr>
          <w:p w14:paraId="78911C4E" w14:textId="77777777" w:rsidR="00616D07" w:rsidRPr="00BC5176" w:rsidRDefault="00616D07" w:rsidP="00616D07"/>
        </w:tc>
        <w:tc>
          <w:tcPr>
            <w:tcW w:w="567" w:type="dxa"/>
          </w:tcPr>
          <w:p w14:paraId="1F3C938F" w14:textId="2B4ACB1C" w:rsidR="00616D07" w:rsidRPr="00BC5176" w:rsidRDefault="00616D07" w:rsidP="00616D07">
            <w:r>
              <w:t>13</w:t>
            </w:r>
          </w:p>
        </w:tc>
        <w:tc>
          <w:tcPr>
            <w:tcW w:w="567" w:type="dxa"/>
          </w:tcPr>
          <w:p w14:paraId="584FED8B" w14:textId="22E120CA" w:rsidR="00616D07" w:rsidRPr="00BC5176" w:rsidRDefault="00616D07" w:rsidP="00616D07">
            <w:r>
              <w:t>13</w:t>
            </w:r>
          </w:p>
        </w:tc>
        <w:tc>
          <w:tcPr>
            <w:tcW w:w="567" w:type="dxa"/>
          </w:tcPr>
          <w:p w14:paraId="1D2F6215" w14:textId="54F89F31" w:rsidR="00616D07" w:rsidRPr="00BC5176" w:rsidRDefault="00616D07" w:rsidP="00616D07">
            <w:r>
              <w:t>13</w:t>
            </w:r>
          </w:p>
        </w:tc>
        <w:tc>
          <w:tcPr>
            <w:tcW w:w="454" w:type="dxa"/>
          </w:tcPr>
          <w:p w14:paraId="007E33AD" w14:textId="1B4ABC88" w:rsidR="00616D07" w:rsidRPr="00BC5176" w:rsidRDefault="00616D07" w:rsidP="00616D07"/>
        </w:tc>
      </w:tr>
      <w:tr w:rsidR="00616D07" w:rsidRPr="00E25C96" w14:paraId="590E9220" w14:textId="77777777" w:rsidTr="000D5714">
        <w:tc>
          <w:tcPr>
            <w:tcW w:w="577" w:type="dxa"/>
          </w:tcPr>
          <w:p w14:paraId="5406A9FF" w14:textId="59FBD7E2" w:rsidR="00616D07" w:rsidRDefault="00616D07" w:rsidP="00616D07">
            <w:r>
              <w:t>11b</w:t>
            </w:r>
          </w:p>
        </w:tc>
        <w:bookmarkEnd w:id="2"/>
        <w:tc>
          <w:tcPr>
            <w:tcW w:w="5220" w:type="dxa"/>
          </w:tcPr>
          <w:p w14:paraId="4E7EF9C2" w14:textId="1D0E98BF" w:rsidR="00616D07" w:rsidRPr="00BC5176" w:rsidRDefault="00616D07" w:rsidP="00616D07">
            <w:r>
              <w:t>Psycholog</w:t>
            </w:r>
          </w:p>
        </w:tc>
        <w:tc>
          <w:tcPr>
            <w:tcW w:w="567" w:type="dxa"/>
          </w:tcPr>
          <w:p w14:paraId="769ED96E" w14:textId="77777777" w:rsidR="00616D07" w:rsidRPr="00BC5176" w:rsidRDefault="00616D07" w:rsidP="00616D07"/>
        </w:tc>
        <w:tc>
          <w:tcPr>
            <w:tcW w:w="567" w:type="dxa"/>
          </w:tcPr>
          <w:p w14:paraId="4DA082C6" w14:textId="77777777" w:rsidR="00616D07" w:rsidRPr="00BC5176" w:rsidRDefault="00616D07" w:rsidP="00616D07"/>
        </w:tc>
        <w:tc>
          <w:tcPr>
            <w:tcW w:w="567" w:type="dxa"/>
          </w:tcPr>
          <w:p w14:paraId="768D6C17" w14:textId="0A852E65" w:rsidR="00616D07" w:rsidRPr="00BC5176" w:rsidRDefault="00616D07" w:rsidP="00616D07">
            <w:r>
              <w:t>13</w:t>
            </w:r>
          </w:p>
        </w:tc>
        <w:tc>
          <w:tcPr>
            <w:tcW w:w="567" w:type="dxa"/>
          </w:tcPr>
          <w:p w14:paraId="23FD87BB" w14:textId="7F0AAD50" w:rsidR="00616D07" w:rsidRPr="00BC5176" w:rsidRDefault="00616D07" w:rsidP="00616D07">
            <w:r>
              <w:t>13</w:t>
            </w:r>
          </w:p>
        </w:tc>
        <w:tc>
          <w:tcPr>
            <w:tcW w:w="567" w:type="dxa"/>
          </w:tcPr>
          <w:p w14:paraId="51931692" w14:textId="5D271CA0" w:rsidR="00616D07" w:rsidRPr="00BC5176" w:rsidRDefault="00616D07" w:rsidP="00616D07">
            <w:r>
              <w:t>13</w:t>
            </w:r>
          </w:p>
        </w:tc>
        <w:tc>
          <w:tcPr>
            <w:tcW w:w="454" w:type="dxa"/>
          </w:tcPr>
          <w:p w14:paraId="78406278" w14:textId="3DD28DB4" w:rsidR="00616D07" w:rsidRPr="00BC5176" w:rsidRDefault="00616D07" w:rsidP="00616D07"/>
        </w:tc>
      </w:tr>
    </w:tbl>
    <w:p w14:paraId="14F1BBC1" w14:textId="4EE3CEC4" w:rsidR="009475F6" w:rsidRDefault="00341A5A" w:rsidP="00341A5A">
      <w:pPr>
        <w:pStyle w:val="PKTpunkt"/>
      </w:pPr>
      <w:r>
        <w:t>2)</w:t>
      </w:r>
      <w:r w:rsidR="00095A3D">
        <w:tab/>
      </w:r>
      <w:r w:rsidR="00CB0AC4">
        <w:t xml:space="preserve">w </w:t>
      </w:r>
      <w:r w:rsidR="00785C4C">
        <w:t>załącznik</w:t>
      </w:r>
      <w:r w:rsidR="00D23FF8">
        <w:t>u</w:t>
      </w:r>
      <w:r w:rsidR="00785C4C">
        <w:t xml:space="preserve"> nr 4 do rozporządzenia </w:t>
      </w:r>
      <w:r w:rsidR="00CB0AC4">
        <w:t>po</w:t>
      </w:r>
      <w:r w:rsidR="009475F6">
        <w:t xml:space="preserve"> wierszu </w:t>
      </w:r>
      <w:r w:rsidR="00616D07">
        <w:t>oznaczonym lp.</w:t>
      </w:r>
      <w:r w:rsidR="009475F6">
        <w:t xml:space="preserve"> </w:t>
      </w:r>
      <w:r w:rsidR="00BC5176">
        <w:t>26</w:t>
      </w:r>
      <w:r w:rsidR="009475F6">
        <w:t xml:space="preserve"> dodaje się wiersze </w:t>
      </w:r>
      <w:r w:rsidR="00616D07">
        <w:t xml:space="preserve">oznaczone lp. 26a i 26b </w:t>
      </w:r>
      <w:r w:rsidR="009475F6">
        <w:t>w brzmieniu:</w:t>
      </w:r>
    </w:p>
    <w:tbl>
      <w:tblPr>
        <w:tblStyle w:val="TABELA1zszablonu"/>
        <w:tblW w:w="9135" w:type="dxa"/>
        <w:tblLayout w:type="fixed"/>
        <w:tblLook w:val="0000" w:firstRow="0" w:lastRow="0" w:firstColumn="0" w:lastColumn="0" w:noHBand="0" w:noVBand="0"/>
      </w:tblPr>
      <w:tblGrid>
        <w:gridCol w:w="629"/>
        <w:gridCol w:w="3062"/>
        <w:gridCol w:w="520"/>
        <w:gridCol w:w="521"/>
        <w:gridCol w:w="521"/>
        <w:gridCol w:w="521"/>
        <w:gridCol w:w="521"/>
        <w:gridCol w:w="520"/>
        <w:gridCol w:w="521"/>
        <w:gridCol w:w="521"/>
        <w:gridCol w:w="521"/>
        <w:gridCol w:w="396"/>
        <w:gridCol w:w="361"/>
      </w:tblGrid>
      <w:tr w:rsidR="00532840" w14:paraId="286FD29C" w14:textId="77777777" w:rsidTr="00C00610">
        <w:trPr>
          <w:trHeight w:val="516"/>
        </w:trPr>
        <w:tc>
          <w:tcPr>
            <w:tcW w:w="629" w:type="dxa"/>
          </w:tcPr>
          <w:p w14:paraId="779C8551" w14:textId="6115FF75" w:rsidR="00532840" w:rsidRDefault="00532840" w:rsidP="00504F73">
            <w:pPr>
              <w:pStyle w:val="ARTartustawynprozporzdzenia"/>
              <w:ind w:firstLine="0"/>
            </w:pPr>
            <w:r>
              <w:t>26a</w:t>
            </w:r>
          </w:p>
        </w:tc>
        <w:tc>
          <w:tcPr>
            <w:tcW w:w="3062" w:type="dxa"/>
          </w:tcPr>
          <w:p w14:paraId="3AD13519" w14:textId="46FD1F09" w:rsidR="00532840" w:rsidRDefault="00532840" w:rsidP="00504F73">
            <w:pPr>
              <w:pStyle w:val="ARTartustawynprozporzdzenia"/>
              <w:ind w:firstLine="0"/>
            </w:pPr>
            <w:r>
              <w:t>Rzecznik prasowy</w:t>
            </w:r>
          </w:p>
        </w:tc>
        <w:tc>
          <w:tcPr>
            <w:tcW w:w="520" w:type="dxa"/>
          </w:tcPr>
          <w:p w14:paraId="06EEE564" w14:textId="6EA1B5CD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15E2DC16" w14:textId="09A8F67C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3B21F8A8" w14:textId="6ED1E922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1" w:type="dxa"/>
          </w:tcPr>
          <w:p w14:paraId="214D1582" w14:textId="3204A2ED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253ED2DA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0" w:type="dxa"/>
          </w:tcPr>
          <w:p w14:paraId="762BB8A1" w14:textId="558AA0CF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1" w:type="dxa"/>
          </w:tcPr>
          <w:p w14:paraId="0656E49D" w14:textId="39325F55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4E8D12B5" w14:textId="5C80228F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01639D72" w14:textId="78DEF032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396" w:type="dxa"/>
          </w:tcPr>
          <w:p w14:paraId="71A05580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361" w:type="dxa"/>
          </w:tcPr>
          <w:p w14:paraId="15138206" w14:textId="6247A561" w:rsidR="00532840" w:rsidRDefault="00532840" w:rsidP="00504F73">
            <w:pPr>
              <w:pStyle w:val="ARTartustawynprozporzdzenia"/>
              <w:ind w:firstLine="0"/>
            </w:pPr>
          </w:p>
        </w:tc>
      </w:tr>
      <w:tr w:rsidR="00532840" w14:paraId="3472478F" w14:textId="77777777" w:rsidTr="00C00610">
        <w:trPr>
          <w:trHeight w:val="548"/>
        </w:trPr>
        <w:tc>
          <w:tcPr>
            <w:tcW w:w="629" w:type="dxa"/>
          </w:tcPr>
          <w:p w14:paraId="5F99ECBC" w14:textId="6BCAED8F" w:rsidR="00532840" w:rsidRDefault="00532840" w:rsidP="00504F73">
            <w:pPr>
              <w:pStyle w:val="ARTartustawynprozporzdzenia"/>
              <w:ind w:firstLine="0"/>
            </w:pPr>
            <w:r>
              <w:t>26b</w:t>
            </w:r>
          </w:p>
        </w:tc>
        <w:tc>
          <w:tcPr>
            <w:tcW w:w="3062" w:type="dxa"/>
          </w:tcPr>
          <w:p w14:paraId="64EF6783" w14:textId="4AB36797" w:rsidR="00532840" w:rsidRDefault="00532840" w:rsidP="00504F73">
            <w:pPr>
              <w:pStyle w:val="ARTartustawynprozporzdzenia"/>
              <w:ind w:firstLine="0"/>
            </w:pPr>
            <w:r>
              <w:t>Psycholog</w:t>
            </w:r>
          </w:p>
        </w:tc>
        <w:tc>
          <w:tcPr>
            <w:tcW w:w="520" w:type="dxa"/>
          </w:tcPr>
          <w:p w14:paraId="4F62F94F" w14:textId="1BB199B0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23033B0B" w14:textId="0761C198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4DFCEBB0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1" w:type="dxa"/>
          </w:tcPr>
          <w:p w14:paraId="7AEA9ED8" w14:textId="4C4C90BA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15DCB17E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0" w:type="dxa"/>
          </w:tcPr>
          <w:p w14:paraId="4E91ED57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521" w:type="dxa"/>
          </w:tcPr>
          <w:p w14:paraId="4F4AEFC8" w14:textId="3059055D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08DDA8F2" w14:textId="622F99CC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521" w:type="dxa"/>
          </w:tcPr>
          <w:p w14:paraId="24181D4A" w14:textId="572C1F38" w:rsidR="00532840" w:rsidRDefault="00532840" w:rsidP="00504F73">
            <w:pPr>
              <w:pStyle w:val="ARTartustawynprozporzdzenia"/>
              <w:ind w:firstLine="0"/>
            </w:pPr>
            <w:r>
              <w:t>X</w:t>
            </w:r>
          </w:p>
        </w:tc>
        <w:tc>
          <w:tcPr>
            <w:tcW w:w="396" w:type="dxa"/>
          </w:tcPr>
          <w:p w14:paraId="38EF3093" w14:textId="77777777" w:rsidR="00532840" w:rsidRDefault="00532840" w:rsidP="00504F73">
            <w:pPr>
              <w:pStyle w:val="ARTartustawynprozporzdzenia"/>
              <w:ind w:firstLine="0"/>
            </w:pPr>
          </w:p>
        </w:tc>
        <w:tc>
          <w:tcPr>
            <w:tcW w:w="361" w:type="dxa"/>
          </w:tcPr>
          <w:p w14:paraId="3AA704DC" w14:textId="2EFCF27B" w:rsidR="00532840" w:rsidRDefault="00532840" w:rsidP="00504F73">
            <w:pPr>
              <w:pStyle w:val="ARTartustawynprozporzdzenia"/>
              <w:ind w:firstLine="0"/>
            </w:pPr>
          </w:p>
        </w:tc>
      </w:tr>
    </w:tbl>
    <w:p w14:paraId="2E42857B" w14:textId="19B0AE56" w:rsidR="00785C4C" w:rsidRPr="00B404A3" w:rsidRDefault="00785C4C" w:rsidP="00785C4C">
      <w:pPr>
        <w:pStyle w:val="ARTartustawynprozporzdzenia"/>
      </w:pPr>
      <w:r w:rsidRPr="00B404A3">
        <w:rPr>
          <w:rStyle w:val="Ppogrubienie"/>
        </w:rPr>
        <w:t>§ </w:t>
      </w:r>
      <w:r w:rsidR="00504F73">
        <w:rPr>
          <w:rStyle w:val="Ppogrubienie"/>
        </w:rPr>
        <w:t>2</w:t>
      </w:r>
      <w:r w:rsidRPr="00B404A3">
        <w:rPr>
          <w:rStyle w:val="Ppogrubienie"/>
        </w:rPr>
        <w:t>.</w:t>
      </w:r>
      <w:r w:rsidRPr="00B404A3">
        <w:t xml:space="preserve"> Rozporządzenie wchodzi w życie </w:t>
      </w:r>
      <w:r w:rsidR="00504F73">
        <w:t>z dniem następ</w:t>
      </w:r>
      <w:r w:rsidR="004A469D">
        <w:t>ującym</w:t>
      </w:r>
      <w:r w:rsidR="00504F73">
        <w:t xml:space="preserve"> po</w:t>
      </w:r>
      <w:r w:rsidRPr="00B404A3">
        <w:t xml:space="preserve"> dni</w:t>
      </w:r>
      <w:r w:rsidR="00504F73">
        <w:t>u</w:t>
      </w:r>
      <w:r w:rsidRPr="00B404A3">
        <w:t xml:space="preserve"> ogłoszenia.</w:t>
      </w:r>
    </w:p>
    <w:p w14:paraId="750A5B06" w14:textId="77777777" w:rsidR="00386C5C" w:rsidRDefault="00785C4C" w:rsidP="00386C5C">
      <w:pPr>
        <w:pStyle w:val="NAZORGWYDnazwaorganuwydajcegoprojektowanyakt"/>
      </w:pPr>
      <w:r>
        <w:t xml:space="preserve">Minister spraw wewnętrznych i administracji </w:t>
      </w:r>
    </w:p>
    <w:p w14:paraId="533D8F36" w14:textId="178E4255" w:rsidR="00386C5C" w:rsidRPr="00386C5C" w:rsidRDefault="00386C5C" w:rsidP="0092069C">
      <w:pPr>
        <w:pStyle w:val="TEKSTwporozumieniu"/>
      </w:pPr>
      <w:r w:rsidRPr="00386C5C">
        <w:t>w porozumieniu:</w:t>
      </w:r>
    </w:p>
    <w:p w14:paraId="5091F76D" w14:textId="6EA1C914" w:rsidR="002612F7" w:rsidRDefault="00386C5C" w:rsidP="0092069C">
      <w:pPr>
        <w:pStyle w:val="NAZORGWPOROZUMIENIUnazwaorganuwporozumieniuzktrymaktjestwydawany"/>
      </w:pPr>
      <w:r w:rsidRPr="00386C5C">
        <w:t>MINISTER RODZINY I POLITYKI SPOŁECZNEJ</w:t>
      </w:r>
      <w:bookmarkStart w:id="3" w:name="_GoBack"/>
      <w:bookmarkEnd w:id="3"/>
    </w:p>
    <w:sectPr w:rsidR="002612F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556A" w14:textId="77777777" w:rsidR="000F39AA" w:rsidRDefault="000F39AA">
      <w:r>
        <w:separator/>
      </w:r>
    </w:p>
  </w:endnote>
  <w:endnote w:type="continuationSeparator" w:id="0">
    <w:p w14:paraId="5966AC3C" w14:textId="77777777" w:rsidR="000F39AA" w:rsidRDefault="000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87B5" w14:textId="77777777" w:rsidR="000F39AA" w:rsidRDefault="000F39AA">
      <w:r>
        <w:separator/>
      </w:r>
    </w:p>
  </w:footnote>
  <w:footnote w:type="continuationSeparator" w:id="0">
    <w:p w14:paraId="5E6204D2" w14:textId="77777777" w:rsidR="000F39AA" w:rsidRDefault="000F39AA">
      <w:r>
        <w:continuationSeparator/>
      </w:r>
    </w:p>
  </w:footnote>
  <w:footnote w:id="1">
    <w:p w14:paraId="65B8EAD2" w14:textId="77777777" w:rsidR="00785C4C" w:rsidRDefault="00785C4C" w:rsidP="00785C4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C58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5A5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C"/>
    <w:rsid w:val="000000C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A3D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714"/>
    <w:rsid w:val="000D6173"/>
    <w:rsid w:val="000D6F83"/>
    <w:rsid w:val="000E25CC"/>
    <w:rsid w:val="000E3694"/>
    <w:rsid w:val="000E490F"/>
    <w:rsid w:val="000E6241"/>
    <w:rsid w:val="000F1657"/>
    <w:rsid w:val="000F2BE3"/>
    <w:rsid w:val="000F39AA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E1E"/>
    <w:rsid w:val="00184B91"/>
    <w:rsid w:val="00184D4A"/>
    <w:rsid w:val="00186EC1"/>
    <w:rsid w:val="00191E1F"/>
    <w:rsid w:val="00193634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9AF"/>
    <w:rsid w:val="002419B9"/>
    <w:rsid w:val="00242081"/>
    <w:rsid w:val="00243777"/>
    <w:rsid w:val="002441CD"/>
    <w:rsid w:val="002501A3"/>
    <w:rsid w:val="0025166C"/>
    <w:rsid w:val="002555D4"/>
    <w:rsid w:val="002612F7"/>
    <w:rsid w:val="00261A16"/>
    <w:rsid w:val="00263522"/>
    <w:rsid w:val="00264EC6"/>
    <w:rsid w:val="00271013"/>
    <w:rsid w:val="00273FE4"/>
    <w:rsid w:val="002765B4"/>
    <w:rsid w:val="00276A94"/>
    <w:rsid w:val="00280CC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2E4"/>
    <w:rsid w:val="003268F9"/>
    <w:rsid w:val="00330BAF"/>
    <w:rsid w:val="00334E3A"/>
    <w:rsid w:val="003361DD"/>
    <w:rsid w:val="00341A5A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C5C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EA6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6F7"/>
    <w:rsid w:val="00487AED"/>
    <w:rsid w:val="00491EDF"/>
    <w:rsid w:val="00492A3F"/>
    <w:rsid w:val="00494F62"/>
    <w:rsid w:val="004A2001"/>
    <w:rsid w:val="004A3590"/>
    <w:rsid w:val="004A469D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F7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84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D07"/>
    <w:rsid w:val="00621256"/>
    <w:rsid w:val="00621FCC"/>
    <w:rsid w:val="00622E4B"/>
    <w:rsid w:val="006333DA"/>
    <w:rsid w:val="00635134"/>
    <w:rsid w:val="006356E2"/>
    <w:rsid w:val="006423FB"/>
    <w:rsid w:val="00642A65"/>
    <w:rsid w:val="00645DCE"/>
    <w:rsid w:val="006465AC"/>
    <w:rsid w:val="006465BF"/>
    <w:rsid w:val="00653B22"/>
    <w:rsid w:val="00657BF4"/>
    <w:rsid w:val="00657EEA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D42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EED"/>
    <w:rsid w:val="00776DC2"/>
    <w:rsid w:val="00780122"/>
    <w:rsid w:val="0078214B"/>
    <w:rsid w:val="0078498A"/>
    <w:rsid w:val="00785C4C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B46"/>
    <w:rsid w:val="007B75BC"/>
    <w:rsid w:val="007C0BD6"/>
    <w:rsid w:val="007C3806"/>
    <w:rsid w:val="007C4CCC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69C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5F6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A6F"/>
    <w:rsid w:val="00A039D5"/>
    <w:rsid w:val="00A046AD"/>
    <w:rsid w:val="00A079C1"/>
    <w:rsid w:val="00A1182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585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8DA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889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4A3"/>
    <w:rsid w:val="00B41CD9"/>
    <w:rsid w:val="00B427E6"/>
    <w:rsid w:val="00B428A6"/>
    <w:rsid w:val="00B43AE7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19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5A5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17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10"/>
    <w:rsid w:val="00C00647"/>
    <w:rsid w:val="00C01B02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C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FF8"/>
    <w:rsid w:val="00D247A9"/>
    <w:rsid w:val="00D32721"/>
    <w:rsid w:val="00D328DC"/>
    <w:rsid w:val="00D33387"/>
    <w:rsid w:val="00D357E1"/>
    <w:rsid w:val="00D402FB"/>
    <w:rsid w:val="00D47D7A"/>
    <w:rsid w:val="00D50ABD"/>
    <w:rsid w:val="00D55290"/>
    <w:rsid w:val="00D57791"/>
    <w:rsid w:val="00D6046A"/>
    <w:rsid w:val="00D624A2"/>
    <w:rsid w:val="00D62870"/>
    <w:rsid w:val="00D655D9"/>
    <w:rsid w:val="00D65872"/>
    <w:rsid w:val="00D65A07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1DC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C96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023"/>
    <w:rsid w:val="00F92C0A"/>
    <w:rsid w:val="00F9415B"/>
    <w:rsid w:val="00F963C9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F7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13B97"/>
  <w15:docId w15:val="{8136287F-9E27-4E40-8894-6C4CE37E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C4C"/>
    <w:pPr>
      <w:suppressAutoHyphens/>
      <w:autoSpaceDN w:val="0"/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EDAECAC4B4EC9A71A0D795883B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11E9F-AF3F-412E-97AF-DA678387F195}"/>
      </w:docPartPr>
      <w:docPartBody>
        <w:p w:rsidR="00DD3FC3" w:rsidRDefault="00F71A11" w:rsidP="00F71A11">
          <w:pPr>
            <w:pStyle w:val="DF4EDAECAC4B4EC9A71A0D795883BFCA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11"/>
    <w:rsid w:val="001D103B"/>
    <w:rsid w:val="00DD3FC3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1A11"/>
    <w:rPr>
      <w:color w:val="808080"/>
    </w:rPr>
  </w:style>
  <w:style w:type="paragraph" w:customStyle="1" w:styleId="6D8BABE075C146C0BA84CE5BD05F429D">
    <w:name w:val="6D8BABE075C146C0BA84CE5BD05F429D"/>
    <w:rsid w:val="00F71A11"/>
  </w:style>
  <w:style w:type="paragraph" w:customStyle="1" w:styleId="DF4EDAECAC4B4EC9A71A0D795883BFCA">
    <w:name w:val="DF4EDAECAC4B4EC9A71A0D795883BFCA"/>
    <w:rsid w:val="00F71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94ACD-B0EB-4FE4-A521-B39FA464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363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B.Pawnik (KG PSP)</dc:creator>
  <cp:lastModifiedBy>Rybacki Wojciech</cp:lastModifiedBy>
  <cp:revision>3</cp:revision>
  <cp:lastPrinted>2023-03-28T10:12:00Z</cp:lastPrinted>
  <dcterms:created xsi:type="dcterms:W3CDTF">2023-06-16T07:57:00Z</dcterms:created>
  <dcterms:modified xsi:type="dcterms:W3CDTF">2023-06-16T08:02:00Z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